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8AA3" w14:textId="77777777" w:rsidR="00D152BE" w:rsidRPr="00D152BE" w:rsidRDefault="00D152BE" w:rsidP="00D152BE">
      <w:pPr>
        <w:shd w:val="clear" w:color="auto" w:fill="FFFFFF"/>
        <w:spacing w:after="600" w:line="240" w:lineRule="auto"/>
        <w:outlineLvl w:val="1"/>
        <w:rPr>
          <w:rFonts w:ascii="Poppins" w:eastAsia="Times New Roman" w:hAnsi="Poppins" w:cs="Poppins"/>
          <w:b/>
          <w:bCs/>
          <w:color w:val="212529"/>
          <w:sz w:val="36"/>
          <w:szCs w:val="36"/>
        </w:rPr>
      </w:pPr>
      <w:proofErr w:type="spellStart"/>
      <w:r w:rsidRPr="00D152BE">
        <w:rPr>
          <w:rFonts w:ascii="Poppins" w:eastAsia="Times New Roman" w:hAnsi="Poppins" w:cs="Poppins"/>
          <w:b/>
          <w:bCs/>
          <w:color w:val="212529"/>
          <w:sz w:val="36"/>
          <w:szCs w:val="36"/>
        </w:rPr>
        <w:t>Tugas</w:t>
      </w:r>
      <w:proofErr w:type="spellEnd"/>
      <w:r w:rsidRPr="00D152BE">
        <w:rPr>
          <w:rFonts w:ascii="Poppins" w:eastAsia="Times New Roman" w:hAnsi="Poppins" w:cs="Poppins"/>
          <w:b/>
          <w:bCs/>
          <w:color w:val="212529"/>
          <w:sz w:val="36"/>
          <w:szCs w:val="36"/>
        </w:rPr>
        <w:t xml:space="preserve"> &amp; </w:t>
      </w:r>
      <w:proofErr w:type="spellStart"/>
      <w:r w:rsidRPr="00D152BE">
        <w:rPr>
          <w:rFonts w:ascii="Poppins" w:eastAsia="Times New Roman" w:hAnsi="Poppins" w:cs="Poppins"/>
          <w:b/>
          <w:bCs/>
          <w:color w:val="212529"/>
          <w:sz w:val="36"/>
          <w:szCs w:val="36"/>
        </w:rPr>
        <w:t>Fungsi</w:t>
      </w:r>
      <w:proofErr w:type="spellEnd"/>
      <w:r w:rsidRPr="00D152BE">
        <w:rPr>
          <w:rFonts w:ascii="Poppins" w:eastAsia="Times New Roman" w:hAnsi="Poppins" w:cs="Poppins"/>
          <w:b/>
          <w:bCs/>
          <w:color w:val="212529"/>
          <w:sz w:val="36"/>
          <w:szCs w:val="36"/>
        </w:rPr>
        <w:t xml:space="preserve"> PPID </w:t>
      </w:r>
      <w:proofErr w:type="spellStart"/>
      <w:r w:rsidRPr="00D152BE">
        <w:rPr>
          <w:rFonts w:ascii="Poppins" w:eastAsia="Times New Roman" w:hAnsi="Poppins" w:cs="Poppins"/>
          <w:b/>
          <w:bCs/>
          <w:color w:val="212529"/>
          <w:sz w:val="36"/>
          <w:szCs w:val="36"/>
        </w:rPr>
        <w:t>Pelaksana</w:t>
      </w:r>
      <w:proofErr w:type="spellEnd"/>
    </w:p>
    <w:p w14:paraId="7C4B7005" w14:textId="77777777" w:rsidR="00D152BE" w:rsidRPr="00D152BE" w:rsidRDefault="00D152BE" w:rsidP="00D152BE">
      <w:pPr>
        <w:shd w:val="clear" w:color="auto" w:fill="FFFFFF"/>
        <w:spacing w:after="100" w:afterAutospacing="1" w:line="240" w:lineRule="auto"/>
        <w:outlineLvl w:val="1"/>
        <w:rPr>
          <w:rFonts w:ascii="Poppins" w:eastAsia="Times New Roman" w:hAnsi="Poppins" w:cs="Poppins"/>
          <w:color w:val="212529"/>
          <w:sz w:val="36"/>
          <w:szCs w:val="36"/>
        </w:rPr>
      </w:pPr>
      <w:proofErr w:type="gramStart"/>
      <w:r w:rsidRPr="00D152BE">
        <w:rPr>
          <w:rFonts w:ascii="Poppins" w:eastAsia="Times New Roman" w:hAnsi="Poppins" w:cs="Poppins"/>
          <w:b/>
          <w:bCs/>
          <w:color w:val="212529"/>
          <w:sz w:val="36"/>
          <w:szCs w:val="36"/>
        </w:rPr>
        <w:t>PPID :</w:t>
      </w:r>
      <w:proofErr w:type="gramEnd"/>
    </w:p>
    <w:p w14:paraId="751563BA" w14:textId="77777777" w:rsidR="00D152BE" w:rsidRPr="00D152BE" w:rsidRDefault="00D152BE" w:rsidP="00D152BE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212529"/>
          <w:sz w:val="24"/>
          <w:szCs w:val="24"/>
        </w:rPr>
      </w:pPr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1. Menyusun dan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melaksanakan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kebijakan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layanan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Informasi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Publik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br/>
        <w:t xml:space="preserve">2. Menyusun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laporan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pelaksanaan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kebijakan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layanan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Informasi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Publik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br/>
        <w:t xml:space="preserve">3.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Mengoordinasikan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dan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mengonsolidasikan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proses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penyimpanan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,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pendokumentasian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,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penyediaan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dan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pelayanan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Informasi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Publik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br/>
        <w:t xml:space="preserve">4.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Mengoordinasikan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dan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mengonsolidasikan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pengumpulan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dokumen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Informasi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Publik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dari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PPID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Pelaksana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dan/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atau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Petugas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Pelayanan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Informasi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di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lingkungan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Pemerintah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Kota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Samarinda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br/>
        <w:t xml:space="preserve">5.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Melakukan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verifikasi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dokumen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Informasi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Publik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br/>
        <w:t xml:space="preserve">6.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Menentukan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Informasi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Publik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yang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dapat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diakses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publik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dan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layak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untuk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dipublikasikan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br/>
        <w:t xml:space="preserve">7.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Melakukan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pengujian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tentang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konsekuensi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atas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Informasi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Publik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yang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akan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dikecualikan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br/>
        <w:t xml:space="preserve">8.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Melakukan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pengelolaan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,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pemeliharaan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, dan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pemuktakhiran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Daftar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Informasi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Publik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br/>
        <w:t xml:space="preserve">9.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Menyediakan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Informasi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Publik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secara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efektif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dan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efisien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agar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mudah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diakses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oleh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publik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br/>
        <w:t xml:space="preserve">10.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Melakukan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pembinaan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,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pengawasan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,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evaluasi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, dan monitoring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atas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pelaksanaan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kebijakan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teknis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Informasi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Publik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yang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dilakukan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oleh PPID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Pelaksana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dan/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atau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Petugas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Pelayanan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Informasi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br/>
        <w:t xml:space="preserve">11.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Melaporkan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hasil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pelaksanaan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tugasnya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kepada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Wali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Kota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melalui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Sekretaris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Daerah</w:t>
      </w:r>
      <w:r w:rsidRPr="00D152BE">
        <w:rPr>
          <w:rFonts w:ascii="Poppins" w:eastAsia="Times New Roman" w:hAnsi="Poppins" w:cs="Poppins"/>
          <w:color w:val="212529"/>
          <w:sz w:val="24"/>
          <w:szCs w:val="24"/>
        </w:rPr>
        <w:br/>
      </w:r>
    </w:p>
    <w:p w14:paraId="509FD6C6" w14:textId="77777777" w:rsidR="00D152BE" w:rsidRPr="00D152BE" w:rsidRDefault="00D152BE" w:rsidP="00D152BE">
      <w:pPr>
        <w:shd w:val="clear" w:color="auto" w:fill="FFFFFF"/>
        <w:spacing w:after="100" w:afterAutospacing="1" w:line="240" w:lineRule="auto"/>
        <w:outlineLvl w:val="1"/>
        <w:rPr>
          <w:rFonts w:ascii="Poppins" w:eastAsia="Times New Roman" w:hAnsi="Poppins" w:cs="Poppins"/>
          <w:color w:val="212529"/>
          <w:sz w:val="36"/>
          <w:szCs w:val="36"/>
        </w:rPr>
      </w:pPr>
      <w:r w:rsidRPr="00D152BE">
        <w:rPr>
          <w:rFonts w:ascii="Poppins" w:eastAsia="Times New Roman" w:hAnsi="Poppins" w:cs="Poppins"/>
          <w:b/>
          <w:bCs/>
          <w:color w:val="212529"/>
          <w:sz w:val="36"/>
          <w:szCs w:val="36"/>
        </w:rPr>
        <w:t xml:space="preserve">PPID </w:t>
      </w:r>
      <w:proofErr w:type="gramStart"/>
      <w:r w:rsidRPr="00D152BE">
        <w:rPr>
          <w:rFonts w:ascii="Poppins" w:eastAsia="Times New Roman" w:hAnsi="Poppins" w:cs="Poppins"/>
          <w:b/>
          <w:bCs/>
          <w:color w:val="212529"/>
          <w:sz w:val="36"/>
          <w:szCs w:val="36"/>
        </w:rPr>
        <w:t>PELAKSANA :</w:t>
      </w:r>
      <w:proofErr w:type="gramEnd"/>
    </w:p>
    <w:p w14:paraId="1EFF3BAE" w14:textId="77777777" w:rsidR="00D152BE" w:rsidRPr="00D152BE" w:rsidRDefault="00D152BE" w:rsidP="00D152BE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212529"/>
          <w:sz w:val="24"/>
          <w:szCs w:val="24"/>
        </w:rPr>
      </w:pPr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1.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Membantu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PPID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melaksanakan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tanggung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jawab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,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tugas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, dan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kewenangannya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br/>
        <w:t xml:space="preserve">2.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Melaksanakan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kebijakan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teknis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layanan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Informasi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Publik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yang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telah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ditetapkan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oleh PPID</w:t>
      </w:r>
      <w:r w:rsidRPr="00D152BE">
        <w:rPr>
          <w:rFonts w:ascii="Poppins" w:eastAsia="Times New Roman" w:hAnsi="Poppins" w:cs="Poppins"/>
          <w:color w:val="212529"/>
          <w:sz w:val="24"/>
          <w:szCs w:val="24"/>
        </w:rPr>
        <w:br/>
        <w:t xml:space="preserve">3.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Mengonsolidasikan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proses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penyimpanan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,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pendokumentasian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,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penyediaan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r w:rsidRPr="00D152BE">
        <w:rPr>
          <w:rFonts w:ascii="Poppins" w:eastAsia="Times New Roman" w:hAnsi="Poppins" w:cs="Poppins"/>
          <w:color w:val="212529"/>
          <w:sz w:val="24"/>
          <w:szCs w:val="24"/>
        </w:rPr>
        <w:lastRenderedPageBreak/>
        <w:t xml:space="preserve">dan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pelayanan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Informasi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Publik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br/>
        <w:t xml:space="preserve">4.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Mengumpulkan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dokumen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Informasi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Publik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dari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Petugas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Pelayanan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Informasi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di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Perangkat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Daerah</w:t>
      </w:r>
      <w:r w:rsidRPr="00D152BE">
        <w:rPr>
          <w:rFonts w:ascii="Poppins" w:eastAsia="Times New Roman" w:hAnsi="Poppins" w:cs="Poppins"/>
          <w:color w:val="212529"/>
          <w:sz w:val="24"/>
          <w:szCs w:val="24"/>
        </w:rPr>
        <w:br/>
        <w:t xml:space="preserve">5.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Membantu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PPID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melakukan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verifikasi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dokumen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Informasi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Publik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br/>
        <w:t xml:space="preserve">6.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Membantu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membuat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,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mengelola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,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memelihara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, dan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memuktahirkan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Daftar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Informasi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Publik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br/>
        <w:t xml:space="preserve">7.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Menjamin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ketersediaan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dan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akselerasi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layanan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Informasi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Publik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bagi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pemohon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informasi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secara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cepat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,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tepat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,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berkualitas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dengan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mengedepankan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prinsip-prinsip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pelayanan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prima</w:t>
      </w:r>
      <w:r w:rsidRPr="00D152BE">
        <w:rPr>
          <w:rFonts w:ascii="Poppins" w:eastAsia="Times New Roman" w:hAnsi="Poppins" w:cs="Poppins"/>
          <w:color w:val="212529"/>
          <w:sz w:val="24"/>
          <w:szCs w:val="24"/>
        </w:rPr>
        <w:br/>
        <w:t xml:space="preserve">8.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Menyampaikan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Informasi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Publik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kepada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PPID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dilakukan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paling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sedikit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6 (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enam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)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bulan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sekali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atau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sesuai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kebutuhan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br/>
        <w:t xml:space="preserve">9.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Menyampaikan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laporan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pelaksanaan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kebijakan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teknis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dan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pelayanan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Informasi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kepada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PPID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secara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berkala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dan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sesuai</w:t>
      </w:r>
      <w:proofErr w:type="spellEnd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D152BE">
        <w:rPr>
          <w:rFonts w:ascii="Poppins" w:eastAsia="Times New Roman" w:hAnsi="Poppins" w:cs="Poppins"/>
          <w:color w:val="212529"/>
          <w:sz w:val="24"/>
          <w:szCs w:val="24"/>
        </w:rPr>
        <w:t>kebutuhan</w:t>
      </w:r>
      <w:proofErr w:type="spellEnd"/>
    </w:p>
    <w:p w14:paraId="736A1C1F" w14:textId="77777777" w:rsidR="00AA1BCF" w:rsidRDefault="00AA1BCF"/>
    <w:sectPr w:rsidR="00AA1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BE"/>
    <w:rsid w:val="00AA1BCF"/>
    <w:rsid w:val="00D1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91565"/>
  <w15:chartTrackingRefBased/>
  <w15:docId w15:val="{3DCF9223-5737-4E01-92C0-BCAE161D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23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794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Gazali</dc:creator>
  <cp:keywords/>
  <dc:description/>
  <cp:lastModifiedBy>Gazali</cp:lastModifiedBy>
  <cp:revision>2</cp:revision>
  <dcterms:created xsi:type="dcterms:W3CDTF">2025-12-26T10:07:00Z</dcterms:created>
  <dcterms:modified xsi:type="dcterms:W3CDTF">2025-12-26T10:07:00Z</dcterms:modified>
</cp:coreProperties>
</file>